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BC" w:rsidRDefault="000961BC" w:rsidP="000961BC">
      <w:pPr>
        <w:jc w:val="center"/>
        <w:rPr>
          <w:rFonts w:ascii="Calibri" w:hAnsi="Calibri" w:cs="Calibri"/>
          <w:sz w:val="28"/>
          <w:szCs w:val="28"/>
        </w:rPr>
      </w:pPr>
      <w:r w:rsidRPr="004048DF">
        <w:rPr>
          <w:rFonts w:ascii="Calibri" w:hAnsi="Calibri" w:cs="Calibri"/>
          <w:sz w:val="28"/>
          <w:szCs w:val="28"/>
        </w:rPr>
        <w:t>Popis dodatnih nastavnih sredstava i materijala potrebnih za rad</w:t>
      </w:r>
    </w:p>
    <w:p w:rsidR="000961BC" w:rsidRPr="004048DF" w:rsidRDefault="000961BC" w:rsidP="000961B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 šk. 2019./2020. god. za 1</w:t>
      </w:r>
      <w:r w:rsidRPr="004048DF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E </w:t>
      </w:r>
      <w:r w:rsidRPr="004048DF">
        <w:rPr>
          <w:rFonts w:ascii="Calibri" w:hAnsi="Calibri" w:cs="Calibri"/>
          <w:sz w:val="28"/>
          <w:szCs w:val="28"/>
        </w:rPr>
        <w:t xml:space="preserve">razred </w:t>
      </w:r>
    </w:p>
    <w:p w:rsidR="000961BC" w:rsidRPr="005405D8" w:rsidRDefault="000961BC" w:rsidP="000961BC">
      <w:pPr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29"/>
        <w:gridCol w:w="3834"/>
        <w:gridCol w:w="1399"/>
      </w:tblGrid>
      <w:tr w:rsidR="000961BC" w:rsidRPr="005405D8" w:rsidTr="00B01941">
        <w:tc>
          <w:tcPr>
            <w:tcW w:w="2173" w:type="pct"/>
          </w:tcPr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 xml:space="preserve">Naziv </w:t>
            </w:r>
          </w:p>
        </w:tc>
        <w:tc>
          <w:tcPr>
            <w:tcW w:w="2175" w:type="pct"/>
          </w:tcPr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Autor(i)</w:t>
            </w:r>
          </w:p>
        </w:tc>
        <w:tc>
          <w:tcPr>
            <w:tcW w:w="652" w:type="pct"/>
          </w:tcPr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Nakladnik</w:t>
            </w:r>
          </w:p>
        </w:tc>
      </w:tr>
      <w:tr w:rsidR="000961BC" w:rsidRPr="005405D8" w:rsidTr="00B01941">
        <w:tc>
          <w:tcPr>
            <w:tcW w:w="2173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1. dio</w:t>
            </w: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" w:type="pct"/>
          </w:tcPr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Školska knjiga</w:t>
            </w:r>
          </w:p>
        </w:tc>
      </w:tr>
      <w:tr w:rsidR="000961BC" w:rsidRPr="005405D8" w:rsidTr="00B01941">
        <w:tc>
          <w:tcPr>
            <w:tcW w:w="2173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Pčelica 1, radna bilježnica za hrvatski jezik u prvom razredu osnovne škole, 2. dio</w:t>
            </w: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" w:type="pct"/>
          </w:tcPr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Školska knjiga</w:t>
            </w:r>
          </w:p>
        </w:tc>
      </w:tr>
      <w:tr w:rsidR="000961BC" w:rsidRPr="005405D8" w:rsidTr="00B01941">
        <w:tc>
          <w:tcPr>
            <w:tcW w:w="2173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Moj sretni broj 1, radna bilježnica za matematiku u prvom razredu osnovne škole</w:t>
            </w: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Dubravka Miklec, Sanja Jakovljević Rogić, Graciella Prtajin</w:t>
            </w: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" w:type="pct"/>
          </w:tcPr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Školska knjiga</w:t>
            </w:r>
          </w:p>
          <w:p w:rsidR="000961BC" w:rsidRPr="005405D8" w:rsidRDefault="000961BC" w:rsidP="000961B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1BC" w:rsidRPr="005405D8" w:rsidTr="00B01941">
        <w:tc>
          <w:tcPr>
            <w:tcW w:w="2173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Eureka 1, radna bilježnica za prirodu i društvo u prvom razredu osnovne škole</w:t>
            </w:r>
          </w:p>
          <w:p w:rsidR="000961BC" w:rsidRPr="005405D8" w:rsidRDefault="000961BC" w:rsidP="000961B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Snježana Bakarić Palička, Sanja Ćorić Grgić, Ivana Križanac, Žaklin Lukša</w:t>
            </w:r>
          </w:p>
          <w:p w:rsidR="000961BC" w:rsidRPr="005405D8" w:rsidRDefault="000961BC" w:rsidP="000961B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" w:type="pct"/>
          </w:tcPr>
          <w:p w:rsidR="000961BC" w:rsidRPr="005405D8" w:rsidRDefault="000961BC" w:rsidP="000961BC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Školska knjiga</w:t>
            </w:r>
          </w:p>
        </w:tc>
      </w:tr>
      <w:tr w:rsidR="000961BC" w:rsidRPr="005405D8" w:rsidTr="00B01941">
        <w:tc>
          <w:tcPr>
            <w:tcW w:w="2173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Let's Explore! 1  Activity book with Online Practice, radna bilježnica za engleski jezik, 1. razred osnovne škole</w:t>
            </w:r>
          </w:p>
          <w:p w:rsidR="000961BC" w:rsidRDefault="000961BC" w:rsidP="000961BC">
            <w:pPr>
              <w:rPr>
                <w:color w:val="000000"/>
              </w:rPr>
            </w:pPr>
          </w:p>
        </w:tc>
        <w:tc>
          <w:tcPr>
            <w:tcW w:w="2175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Charlotte Covill, Mary Charrington, Paul Shipton</w:t>
            </w:r>
          </w:p>
          <w:p w:rsidR="000961BC" w:rsidRDefault="000961BC" w:rsidP="000961BC">
            <w:pPr>
              <w:rPr>
                <w:color w:val="000000"/>
              </w:rPr>
            </w:pPr>
          </w:p>
        </w:tc>
        <w:tc>
          <w:tcPr>
            <w:tcW w:w="652" w:type="pct"/>
          </w:tcPr>
          <w:p w:rsidR="000961BC" w:rsidRDefault="000961BC" w:rsidP="000961BC">
            <w:pPr>
              <w:rPr>
                <w:color w:val="000000"/>
              </w:rPr>
            </w:pPr>
            <w:r>
              <w:rPr>
                <w:color w:val="000000"/>
              </w:rPr>
              <w:t>Oxford University Press</w:t>
            </w:r>
          </w:p>
          <w:p w:rsidR="000961BC" w:rsidRPr="005405D8" w:rsidRDefault="000961BC" w:rsidP="000961B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63E9" w:rsidRPr="005405D8" w:rsidTr="00B01941">
        <w:tc>
          <w:tcPr>
            <w:tcW w:w="2173" w:type="pct"/>
          </w:tcPr>
          <w:p w:rsidR="001E63E9" w:rsidRDefault="001E63E9" w:rsidP="000961BC">
            <w:pPr>
              <w:rPr>
                <w:color w:val="000000"/>
              </w:rPr>
            </w:pPr>
            <w:bookmarkStart w:id="0" w:name="_GoBack"/>
            <w:bookmarkEnd w:id="0"/>
            <w:r w:rsidRPr="001E63E9"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2175" w:type="pct"/>
          </w:tcPr>
          <w:p w:rsidR="001E63E9" w:rsidRDefault="001E63E9" w:rsidP="000961BC">
            <w:pPr>
              <w:rPr>
                <w:color w:val="000000"/>
              </w:rPr>
            </w:pPr>
            <w:r w:rsidRPr="001E63E9">
              <w:rPr>
                <w:color w:val="000000"/>
              </w:rPr>
              <w:t>Ana Volf, Tihana Petković</w:t>
            </w:r>
          </w:p>
        </w:tc>
        <w:tc>
          <w:tcPr>
            <w:tcW w:w="652" w:type="pct"/>
          </w:tcPr>
          <w:p w:rsidR="001E63E9" w:rsidRDefault="001E63E9" w:rsidP="000961BC">
            <w:pPr>
              <w:rPr>
                <w:color w:val="000000"/>
              </w:rPr>
            </w:pPr>
            <w:r w:rsidRPr="001E63E9">
              <w:rPr>
                <w:color w:val="000000"/>
              </w:rPr>
              <w:t>Nadbiskupski duhovni stol - Glas koncila</w:t>
            </w:r>
          </w:p>
        </w:tc>
      </w:tr>
      <w:tr w:rsidR="000961BC" w:rsidRPr="005405D8" w:rsidTr="00B01941">
        <w:tc>
          <w:tcPr>
            <w:tcW w:w="2173" w:type="pct"/>
          </w:tcPr>
          <w:p w:rsidR="000961BC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961BC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likovna mapa</w:t>
            </w: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0961BC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" w:type="pct"/>
          </w:tcPr>
          <w:p w:rsidR="000961BC" w:rsidRPr="005405D8" w:rsidRDefault="000961BC" w:rsidP="00B019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61BC" w:rsidRPr="005405D8" w:rsidRDefault="000961BC" w:rsidP="000961BC">
      <w:pPr>
        <w:rPr>
          <w:rFonts w:ascii="Calibri" w:hAnsi="Calibri" w:cs="Calibri"/>
          <w:sz w:val="24"/>
          <w:szCs w:val="24"/>
        </w:rPr>
      </w:pPr>
    </w:p>
    <w:p w:rsidR="000961BC" w:rsidRPr="005405D8" w:rsidRDefault="000961BC" w:rsidP="000961B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C2303C" w:rsidRDefault="00C2303C"/>
    <w:sectPr w:rsidR="00C2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BC"/>
    <w:rsid w:val="000961BC"/>
    <w:rsid w:val="001E63E9"/>
    <w:rsid w:val="00823CB7"/>
    <w:rsid w:val="00C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A3B3"/>
  <w15:chartTrackingRefBased/>
  <w15:docId w15:val="{44F8DBB8-FF9B-4B0D-9381-8EAAC9CC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Škrabal</cp:lastModifiedBy>
  <cp:revision>3</cp:revision>
  <dcterms:created xsi:type="dcterms:W3CDTF">2019-07-03T16:17:00Z</dcterms:created>
  <dcterms:modified xsi:type="dcterms:W3CDTF">2019-07-12T16:46:00Z</dcterms:modified>
</cp:coreProperties>
</file>